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37" w:rsidRPr="00DF2337" w:rsidRDefault="00DF2337" w:rsidP="00DF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33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F233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"http://www.dagminobr.ru/documenty/informacionnie_pisma/pismo_0610771090817_ot_29_noyabrya_2017g" </w:instrText>
      </w:r>
      <w:r w:rsidRPr="00DF233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F2337">
        <w:rPr>
          <w:rFonts w:ascii="Tahoma" w:eastAsia="Times New Roman" w:hAnsi="Tahoma" w:cs="Tahoma"/>
          <w:color w:val="00408F"/>
          <w:sz w:val="25"/>
          <w:lang w:eastAsia="ru-RU"/>
        </w:rPr>
        <w:t>Письмо № 06-10771/09-08/17 от 29 ноября 2017г.</w:t>
      </w:r>
      <w:r w:rsidRPr="00DF233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F2337" w:rsidRPr="00DF2337" w:rsidRDefault="00DF2337" w:rsidP="00DF2337">
      <w:pPr>
        <w:shd w:val="clear" w:color="auto" w:fill="FFFFFF"/>
        <w:spacing w:before="113" w:after="0" w:line="240" w:lineRule="auto"/>
        <w:rPr>
          <w:rFonts w:ascii="Verdana" w:eastAsia="Times New Roman" w:hAnsi="Verdana" w:cs="Times New Roman"/>
          <w:color w:val="00408F"/>
          <w:sz w:val="15"/>
          <w:szCs w:val="15"/>
          <w:lang w:eastAsia="ru-RU"/>
        </w:rPr>
      </w:pPr>
      <w:r w:rsidRPr="00DF2337">
        <w:rPr>
          <w:rFonts w:ascii="Verdana" w:eastAsia="Times New Roman" w:hAnsi="Verdana" w:cs="Times New Roman"/>
          <w:b/>
          <w:bCs/>
          <w:color w:val="00408F"/>
          <w:sz w:val="15"/>
          <w:lang w:eastAsia="ru-RU"/>
        </w:rPr>
        <w:t>О проведенном мониторинге по охвату детей дополнительным образованием</w:t>
      </w:r>
    </w:p>
    <w:p w:rsidR="00DF2337" w:rsidRPr="00DF2337" w:rsidRDefault="00DF2337" w:rsidP="00DF2337">
      <w:pPr>
        <w:shd w:val="clear" w:color="auto" w:fill="FFFFFF"/>
        <w:spacing w:before="113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  <w:r w:rsidRPr="00DF2337">
        <w:rPr>
          <w:rFonts w:ascii="Verdana" w:eastAsia="Times New Roman" w:hAnsi="Verdana" w:cs="Times New Roman"/>
          <w:b/>
          <w:bCs/>
          <w:color w:val="434343"/>
          <w:sz w:val="15"/>
          <w:lang w:eastAsia="ru-RU"/>
        </w:rPr>
        <w:t>Главам</w:t>
      </w:r>
    </w:p>
    <w:p w:rsidR="00DF2337" w:rsidRPr="00DF2337" w:rsidRDefault="00DF2337" w:rsidP="00DF2337">
      <w:pPr>
        <w:shd w:val="clear" w:color="auto" w:fill="FFFFFF"/>
        <w:spacing w:before="113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  <w:r w:rsidRPr="00DF2337">
        <w:rPr>
          <w:rFonts w:ascii="Verdana" w:eastAsia="Times New Roman" w:hAnsi="Verdana" w:cs="Times New Roman"/>
          <w:b/>
          <w:bCs/>
          <w:color w:val="434343"/>
          <w:sz w:val="15"/>
          <w:lang w:eastAsia="ru-RU"/>
        </w:rPr>
        <w:t>муниципальных районов</w:t>
      </w:r>
    </w:p>
    <w:p w:rsidR="00DF2337" w:rsidRPr="00DF2337" w:rsidRDefault="00DF2337" w:rsidP="00DF2337">
      <w:pPr>
        <w:shd w:val="clear" w:color="auto" w:fill="FFFFFF"/>
        <w:spacing w:before="113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  <w:r w:rsidRPr="00DF2337">
        <w:rPr>
          <w:rFonts w:ascii="Verdana" w:eastAsia="Times New Roman" w:hAnsi="Verdana" w:cs="Times New Roman"/>
          <w:b/>
          <w:bCs/>
          <w:color w:val="434343"/>
          <w:sz w:val="15"/>
          <w:lang w:eastAsia="ru-RU"/>
        </w:rPr>
        <w:t>и городских округов</w:t>
      </w:r>
    </w:p>
    <w:p w:rsidR="00DF2337" w:rsidRPr="00DF2337" w:rsidRDefault="00DF2337" w:rsidP="00DF2337">
      <w:pPr>
        <w:shd w:val="clear" w:color="auto" w:fill="FFFFFF"/>
        <w:spacing w:before="113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  <w:r w:rsidRPr="00DF2337">
        <w:rPr>
          <w:rFonts w:ascii="Verdana" w:eastAsia="Times New Roman" w:hAnsi="Verdana" w:cs="Times New Roman"/>
          <w:b/>
          <w:bCs/>
          <w:color w:val="434343"/>
          <w:sz w:val="15"/>
          <w:lang w:eastAsia="ru-RU"/>
        </w:rPr>
        <w:t> </w:t>
      </w:r>
    </w:p>
    <w:p w:rsidR="00DF2337" w:rsidRPr="00DF2337" w:rsidRDefault="00DF2337" w:rsidP="00DF2337">
      <w:pPr>
        <w:shd w:val="clear" w:color="auto" w:fill="FFFFFF"/>
        <w:spacing w:before="113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  <w:r w:rsidRPr="00DF2337">
        <w:rPr>
          <w:rFonts w:ascii="Verdana" w:eastAsia="Times New Roman" w:hAnsi="Verdana" w:cs="Times New Roman"/>
          <w:b/>
          <w:bCs/>
          <w:color w:val="434343"/>
          <w:sz w:val="15"/>
          <w:lang w:eastAsia="ru-RU"/>
        </w:rPr>
        <w:t>Руководителям</w:t>
      </w:r>
    </w:p>
    <w:p w:rsidR="00DF2337" w:rsidRPr="00DF2337" w:rsidRDefault="00DF2337" w:rsidP="00DF2337">
      <w:pPr>
        <w:shd w:val="clear" w:color="auto" w:fill="FFFFFF"/>
        <w:spacing w:before="113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  <w:r w:rsidRPr="00DF2337">
        <w:rPr>
          <w:rFonts w:ascii="Verdana" w:eastAsia="Times New Roman" w:hAnsi="Verdana" w:cs="Times New Roman"/>
          <w:b/>
          <w:bCs/>
          <w:color w:val="434343"/>
          <w:sz w:val="15"/>
          <w:lang w:eastAsia="ru-RU"/>
        </w:rPr>
        <w:t>муниципальных органов</w:t>
      </w:r>
    </w:p>
    <w:p w:rsidR="00DF2337" w:rsidRPr="00DF2337" w:rsidRDefault="00DF2337" w:rsidP="00DF2337">
      <w:pPr>
        <w:shd w:val="clear" w:color="auto" w:fill="FFFFFF"/>
        <w:spacing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  <w:r w:rsidRPr="00DF2337">
        <w:rPr>
          <w:rFonts w:ascii="Verdana" w:eastAsia="Times New Roman" w:hAnsi="Verdana" w:cs="Times New Roman"/>
          <w:b/>
          <w:bCs/>
          <w:color w:val="434343"/>
          <w:sz w:val="15"/>
          <w:lang w:eastAsia="ru-RU"/>
        </w:rPr>
        <w:t>управления образованием</w:t>
      </w:r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 </w:t>
      </w:r>
    </w:p>
    <w:p w:rsidR="00DF2337" w:rsidRPr="00DF2337" w:rsidRDefault="00DF2337" w:rsidP="00DF233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  <w:proofErr w:type="gramStart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Министерство образования и науки Республики Дагестан в настоящее время осуществляет работу по достижению к 2020 году показателя в части увеличения числа детей в возрасте от 5 до 18 лет, обучающихся по дополнительным общеобразовательным программам, до 73% общей численности детей этого возраста, установленного Распоряжением Правительства Республики Дагестан от 6 мая 2014 г. № 128-р «Об утверждении плана мероприятий («дорожной карты») «Изменения, направленные</w:t>
      </w:r>
      <w:proofErr w:type="gramEnd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 xml:space="preserve"> на повышение эффективности в сфере образования Республики Дагестан».</w:t>
      </w:r>
    </w:p>
    <w:p w:rsidR="00DF2337" w:rsidRPr="00DF2337" w:rsidRDefault="00DF2337" w:rsidP="00DF233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 xml:space="preserve">Проведенный мониторинг по охвату детей дополнительным образованием на 15 октября 2017 г. (письмо </w:t>
      </w:r>
      <w:proofErr w:type="spellStart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Минобрнауки</w:t>
      </w:r>
      <w:proofErr w:type="spellEnd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 xml:space="preserve"> РД от 3 октября 2017г. № 06-8740/09-18/17, не представили отчеты Агульский, </w:t>
      </w:r>
      <w:proofErr w:type="spellStart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Рутульский</w:t>
      </w:r>
      <w:proofErr w:type="spellEnd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, С.- </w:t>
      </w:r>
      <w:proofErr w:type="spellStart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Стальский</w:t>
      </w:r>
      <w:proofErr w:type="spellEnd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 xml:space="preserve">, </w:t>
      </w:r>
      <w:proofErr w:type="spellStart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Тляратинский</w:t>
      </w:r>
      <w:proofErr w:type="spellEnd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 xml:space="preserve"> и </w:t>
      </w:r>
      <w:proofErr w:type="spellStart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Шамильский</w:t>
      </w:r>
      <w:proofErr w:type="spellEnd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 xml:space="preserve"> районы; неполный отчет представили города Махачкала, Каспийск; </w:t>
      </w:r>
      <w:proofErr w:type="gramStart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Буйнакский, Дербентский районы) показал, что в ряде муниципалитетов проводятся мероприятия по переводу организаций, реализующих программы дополнительного образования физкультурно-спортивной направленности (ДЮСШ, ДЮСШОР), в учреждения, реализующие программы спортивной подготовки (город Махачкала), что ограничивает возможности для занятий физической культурой и спортом для обучающихся, которые не проявляют способностей в том или ином виде спорта в определенном возрасте.</w:t>
      </w:r>
      <w:proofErr w:type="gramEnd"/>
    </w:p>
    <w:p w:rsidR="00DF2337" w:rsidRPr="00DF2337" w:rsidRDefault="00DF2337" w:rsidP="00DF233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 xml:space="preserve">В этой связи </w:t>
      </w:r>
      <w:proofErr w:type="spellStart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Минобрнауки</w:t>
      </w:r>
      <w:proofErr w:type="spellEnd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 xml:space="preserve"> РД направляет рекомендации </w:t>
      </w:r>
      <w:proofErr w:type="spellStart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Минобрнауки</w:t>
      </w:r>
      <w:proofErr w:type="spellEnd"/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 xml:space="preserve"> России (письмо от 17.11.2017 г. № ТС-1353/09 прилагается) и просит довести данную информацию до всех учреждений, реализующих программы дополнительного образования города или района. </w:t>
      </w:r>
    </w:p>
    <w:p w:rsidR="00DF2337" w:rsidRPr="00DF2337" w:rsidRDefault="00DF2337" w:rsidP="00DF233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 </w:t>
      </w:r>
    </w:p>
    <w:p w:rsidR="00DF2337" w:rsidRPr="00DF2337" w:rsidRDefault="00DF2337" w:rsidP="00DF233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  <w:r w:rsidRPr="00DF2337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Приложение:  </w:t>
      </w:r>
      <w:hyperlink r:id="rId4" w:history="1">
        <w:r w:rsidRPr="00DF2337">
          <w:rPr>
            <w:rFonts w:ascii="Georgia" w:eastAsia="Times New Roman" w:hAnsi="Georgia" w:cs="Times New Roman"/>
            <w:color w:val="00408F"/>
            <w:sz w:val="15"/>
            <w:lang w:eastAsia="ru-RU"/>
          </w:rPr>
          <w:t>на 2 л. в 1 экз.</w:t>
        </w:r>
      </w:hyperlink>
    </w:p>
    <w:p w:rsidR="00FA707D" w:rsidRDefault="00FA707D"/>
    <w:sectPr w:rsidR="00FA707D" w:rsidSect="00FA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F2337"/>
    <w:rsid w:val="00DF2337"/>
    <w:rsid w:val="00FA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3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F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23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17/pismo/Priloj_1077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Курбан</cp:lastModifiedBy>
  <cp:revision>1</cp:revision>
  <dcterms:created xsi:type="dcterms:W3CDTF">2017-11-29T12:53:00Z</dcterms:created>
  <dcterms:modified xsi:type="dcterms:W3CDTF">2017-11-29T12:55:00Z</dcterms:modified>
</cp:coreProperties>
</file>